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26" w:rsidRPr="00D41703" w:rsidRDefault="000E7226" w:rsidP="000E7226">
      <w:pPr>
        <w:rPr>
          <w:rFonts w:ascii="Verdana" w:hAnsi="Verdana" w:cs="Arial"/>
          <w:color w:val="000000"/>
        </w:rPr>
      </w:pPr>
      <w:r w:rsidRPr="00D41703">
        <w:rPr>
          <w:rFonts w:ascii="Verdana" w:hAnsi="Verdana" w:cs="Arial"/>
          <w:color w:val="000000"/>
        </w:rPr>
        <w:t xml:space="preserve">Welcome! </w:t>
      </w:r>
    </w:p>
    <w:p w:rsidR="000E7226" w:rsidRPr="00D41703" w:rsidRDefault="000E7226" w:rsidP="000E7226">
      <w:pPr>
        <w:pStyle w:val="NormalWeb"/>
        <w:shd w:val="clear" w:color="auto" w:fill="FFFFFF"/>
        <w:spacing w:before="0" w:beforeAutospacing="0" w:after="0" w:afterAutospacing="0" w:line="300" w:lineRule="atLeast"/>
        <w:rPr>
          <w:rFonts w:ascii="Verdana" w:hAnsi="Verdana" w:cs="Arial"/>
          <w:color w:val="000000"/>
        </w:rPr>
      </w:pPr>
    </w:p>
    <w:p w:rsidR="000E7226" w:rsidRPr="00D41703" w:rsidRDefault="000E7226" w:rsidP="000E7226">
      <w:pPr>
        <w:pStyle w:val="NormalWeb"/>
        <w:shd w:val="clear" w:color="auto" w:fill="FFFFFF"/>
        <w:spacing w:before="0" w:beforeAutospacing="0" w:after="0" w:afterAutospacing="0" w:line="300" w:lineRule="atLeast"/>
        <w:rPr>
          <w:rFonts w:ascii="Verdana" w:hAnsi="Verdana" w:cs="Arial"/>
          <w:color w:val="000000"/>
        </w:rPr>
      </w:pPr>
      <w:r w:rsidRPr="00D41703">
        <w:rPr>
          <w:rFonts w:ascii="Verdana" w:hAnsi="Verdana" w:cs="Arial"/>
          <w:color w:val="000000"/>
        </w:rPr>
        <w:t xml:space="preserve">TD Summer Reading Club is Canada’s biggest, bilingual summer reading program for kids of all ages, all interests, and all abilities. This free program is offered at 2,000 public libraries across Canada, and </w:t>
      </w:r>
      <w:proofErr w:type="gramStart"/>
      <w:r w:rsidRPr="00D41703">
        <w:rPr>
          <w:rFonts w:ascii="Verdana" w:hAnsi="Verdana" w:cs="Arial"/>
          <w:color w:val="000000"/>
        </w:rPr>
        <w:t>it’s</w:t>
      </w:r>
      <w:proofErr w:type="gramEnd"/>
      <w:r w:rsidRPr="00D41703">
        <w:rPr>
          <w:rFonts w:ascii="Verdana" w:hAnsi="Verdana" w:cs="Arial"/>
          <w:color w:val="000000"/>
        </w:rPr>
        <w:t xml:space="preserve"> easy to include in any summer plans. The Club celebrates Canadian authors, illustrators and stories, and inspires kids to explore the fun of reading their way. This is key to building a lifelong love of reading.</w:t>
      </w:r>
    </w:p>
    <w:p w:rsidR="000E7226" w:rsidRPr="00D41703" w:rsidRDefault="000E7226" w:rsidP="000E7226">
      <w:pPr>
        <w:pStyle w:val="NormalWeb"/>
        <w:shd w:val="clear" w:color="auto" w:fill="FFFFFF"/>
        <w:spacing w:before="0" w:beforeAutospacing="0" w:after="0" w:afterAutospacing="0" w:line="300" w:lineRule="atLeast"/>
        <w:rPr>
          <w:rFonts w:ascii="Verdana" w:hAnsi="Verdana" w:cs="Arial"/>
          <w:color w:val="000000"/>
        </w:rPr>
      </w:pPr>
      <w:r w:rsidRPr="00D41703">
        <w:rPr>
          <w:rFonts w:ascii="Verdana" w:hAnsi="Verdana" w:cs="Arial"/>
          <w:color w:val="000000"/>
        </w:rPr>
        <w:t> </w:t>
      </w:r>
    </w:p>
    <w:p w:rsidR="000E7226" w:rsidRPr="00D41703" w:rsidRDefault="000E7226" w:rsidP="000E7226">
      <w:pPr>
        <w:pStyle w:val="NormalWeb"/>
        <w:shd w:val="clear" w:color="auto" w:fill="FFFFFF"/>
        <w:spacing w:before="0" w:beforeAutospacing="0" w:after="0" w:afterAutospacing="0" w:line="300" w:lineRule="atLeast"/>
        <w:rPr>
          <w:rFonts w:ascii="Verdana" w:hAnsi="Verdana" w:cs="Arial"/>
          <w:color w:val="000000"/>
        </w:rPr>
      </w:pPr>
      <w:r w:rsidRPr="00D41703">
        <w:rPr>
          <w:rFonts w:ascii="Verdana" w:hAnsi="Verdana" w:cs="Arial"/>
          <w:color w:val="000000"/>
        </w:rPr>
        <w:t>Kids can take part anywhere—at local public libraries across Canada as well as at home, online, or wherever summer takes them.</w:t>
      </w:r>
    </w:p>
    <w:p w:rsidR="000E7226" w:rsidRPr="00D41703" w:rsidRDefault="000E7226" w:rsidP="000E7226">
      <w:pPr>
        <w:pStyle w:val="NormalWeb"/>
        <w:shd w:val="clear" w:color="auto" w:fill="FFFFFF"/>
        <w:spacing w:before="0" w:beforeAutospacing="0" w:after="0" w:afterAutospacing="0" w:line="300" w:lineRule="atLeast"/>
        <w:rPr>
          <w:rFonts w:ascii="Verdana" w:hAnsi="Verdana" w:cs="Arial"/>
          <w:color w:val="000000"/>
        </w:rPr>
      </w:pPr>
      <w:r w:rsidRPr="00D41703">
        <w:rPr>
          <w:rFonts w:ascii="Verdana" w:hAnsi="Verdana" w:cs="Arial"/>
          <w:color w:val="000000"/>
        </w:rPr>
        <w:t> </w:t>
      </w:r>
    </w:p>
    <w:p w:rsidR="000E7226" w:rsidRPr="00D41703" w:rsidRDefault="000E7226" w:rsidP="000E7226">
      <w:pPr>
        <w:rPr>
          <w:rFonts w:ascii="Verdana" w:hAnsi="Verdana" w:cs="Arial"/>
          <w:color w:val="000000"/>
        </w:rPr>
      </w:pPr>
      <w:r w:rsidRPr="00D41703">
        <w:rPr>
          <w:rFonts w:ascii="Verdana" w:hAnsi="Verdana" w:cs="Arial"/>
          <w:color w:val="000000"/>
        </w:rPr>
        <w:t>Kids can:</w:t>
      </w:r>
    </w:p>
    <w:p w:rsidR="000E7226" w:rsidRPr="00D41703" w:rsidRDefault="000E7226" w:rsidP="000E7226">
      <w:pPr>
        <w:pStyle w:val="ListParagraph"/>
        <w:numPr>
          <w:ilvl w:val="0"/>
          <w:numId w:val="1"/>
        </w:numPr>
        <w:rPr>
          <w:rFonts w:ascii="Verdana" w:hAnsi="Verdana" w:cs="Arial"/>
          <w:iCs/>
          <w:color w:val="000000" w:themeColor="text1"/>
          <w:sz w:val="24"/>
          <w:szCs w:val="24"/>
        </w:rPr>
      </w:pPr>
      <w:r w:rsidRPr="00D41703">
        <w:rPr>
          <w:rFonts w:ascii="Verdana" w:hAnsi="Verdana" w:cs="Arial"/>
          <w:color w:val="000000"/>
          <w:sz w:val="24"/>
          <w:szCs w:val="24"/>
        </w:rPr>
        <w:t>find great things to read</w:t>
      </w:r>
    </w:p>
    <w:p w:rsidR="000E7226" w:rsidRPr="00D41703" w:rsidRDefault="000E7226" w:rsidP="000E7226">
      <w:pPr>
        <w:pStyle w:val="ListParagraph"/>
        <w:numPr>
          <w:ilvl w:val="0"/>
          <w:numId w:val="1"/>
        </w:numPr>
        <w:rPr>
          <w:rFonts w:ascii="Verdana" w:hAnsi="Verdana" w:cs="Arial"/>
          <w:iCs/>
          <w:color w:val="000000" w:themeColor="text1"/>
          <w:sz w:val="24"/>
          <w:szCs w:val="24"/>
        </w:rPr>
      </w:pPr>
      <w:r w:rsidRPr="00D41703">
        <w:rPr>
          <w:rFonts w:ascii="Verdana" w:hAnsi="Verdana" w:cs="Arial"/>
          <w:color w:val="000000"/>
          <w:sz w:val="24"/>
          <w:szCs w:val="24"/>
        </w:rPr>
        <w:t>track their reading</w:t>
      </w:r>
    </w:p>
    <w:p w:rsidR="000E7226" w:rsidRPr="00D41703" w:rsidRDefault="000E7226" w:rsidP="000E7226">
      <w:pPr>
        <w:pStyle w:val="ListParagraph"/>
        <w:numPr>
          <w:ilvl w:val="0"/>
          <w:numId w:val="1"/>
        </w:numPr>
        <w:rPr>
          <w:rFonts w:ascii="Verdana" w:hAnsi="Verdana" w:cs="Arial"/>
          <w:iCs/>
          <w:color w:val="000000" w:themeColor="text1"/>
          <w:sz w:val="24"/>
          <w:szCs w:val="24"/>
        </w:rPr>
      </w:pPr>
      <w:r w:rsidRPr="00D41703">
        <w:rPr>
          <w:rFonts w:ascii="Verdana" w:hAnsi="Verdana" w:cs="Arial"/>
          <w:color w:val="000000"/>
          <w:sz w:val="24"/>
          <w:szCs w:val="24"/>
        </w:rPr>
        <w:t xml:space="preserve">connect and share with others across the country </w:t>
      </w:r>
    </w:p>
    <w:p w:rsidR="000E7226" w:rsidRPr="00D41703" w:rsidRDefault="000E7226" w:rsidP="000E7226">
      <w:pPr>
        <w:pStyle w:val="ListParagraph"/>
        <w:numPr>
          <w:ilvl w:val="0"/>
          <w:numId w:val="1"/>
        </w:numPr>
        <w:rPr>
          <w:rFonts w:ascii="Verdana" w:hAnsi="Verdana" w:cs="Arial"/>
          <w:iCs/>
          <w:color w:val="000000" w:themeColor="text1"/>
          <w:sz w:val="24"/>
          <w:szCs w:val="24"/>
        </w:rPr>
      </w:pPr>
      <w:r w:rsidRPr="00D41703">
        <w:rPr>
          <w:rFonts w:ascii="Verdana" w:hAnsi="Verdana" w:cs="Arial"/>
          <w:color w:val="000000"/>
          <w:sz w:val="24"/>
          <w:szCs w:val="24"/>
        </w:rPr>
        <w:t>read books online</w:t>
      </w:r>
    </w:p>
    <w:p w:rsidR="000E7226" w:rsidRPr="00D41703" w:rsidRDefault="000E7226" w:rsidP="000E7226">
      <w:pPr>
        <w:pStyle w:val="ListParagraph"/>
        <w:numPr>
          <w:ilvl w:val="0"/>
          <w:numId w:val="1"/>
        </w:numPr>
        <w:rPr>
          <w:rFonts w:ascii="Verdana" w:hAnsi="Verdana" w:cs="Arial"/>
          <w:iCs/>
          <w:color w:val="000000" w:themeColor="text1"/>
          <w:sz w:val="24"/>
          <w:szCs w:val="24"/>
        </w:rPr>
      </w:pPr>
      <w:r w:rsidRPr="00D41703">
        <w:rPr>
          <w:rFonts w:ascii="Verdana" w:hAnsi="Verdana" w:cs="Arial"/>
          <w:color w:val="000000"/>
          <w:sz w:val="24"/>
          <w:szCs w:val="24"/>
        </w:rPr>
        <w:t>join in activities</w:t>
      </w:r>
    </w:p>
    <w:p w:rsidR="000E7226" w:rsidRPr="00D41703" w:rsidRDefault="000E7226" w:rsidP="000E7226">
      <w:pPr>
        <w:pStyle w:val="ListParagraph"/>
        <w:numPr>
          <w:ilvl w:val="0"/>
          <w:numId w:val="1"/>
        </w:numPr>
        <w:rPr>
          <w:rFonts w:ascii="Verdana" w:hAnsi="Verdana" w:cs="Arial"/>
          <w:iCs/>
          <w:color w:val="000000" w:themeColor="text1"/>
          <w:sz w:val="24"/>
          <w:szCs w:val="24"/>
        </w:rPr>
      </w:pPr>
      <w:r w:rsidRPr="00D41703">
        <w:rPr>
          <w:rFonts w:ascii="Verdana" w:hAnsi="Verdana" w:cs="Arial"/>
          <w:color w:val="000000"/>
          <w:sz w:val="24"/>
          <w:szCs w:val="24"/>
        </w:rPr>
        <w:t>collect stickers</w:t>
      </w:r>
    </w:p>
    <w:p w:rsidR="000E7226" w:rsidRPr="00D41703" w:rsidRDefault="000E7226" w:rsidP="000E7226">
      <w:pPr>
        <w:pStyle w:val="ListParagraph"/>
        <w:numPr>
          <w:ilvl w:val="0"/>
          <w:numId w:val="1"/>
        </w:numPr>
        <w:rPr>
          <w:rFonts w:ascii="Verdana" w:hAnsi="Verdana" w:cs="Arial"/>
          <w:iCs/>
          <w:color w:val="000000" w:themeColor="text1"/>
          <w:sz w:val="24"/>
          <w:szCs w:val="24"/>
        </w:rPr>
      </w:pPr>
      <w:proofErr w:type="gramStart"/>
      <w:r w:rsidRPr="00D41703">
        <w:rPr>
          <w:rFonts w:ascii="Verdana" w:hAnsi="Verdana" w:cs="Arial"/>
          <w:color w:val="000000"/>
          <w:sz w:val="24"/>
          <w:szCs w:val="24"/>
        </w:rPr>
        <w:t>write</w:t>
      </w:r>
      <w:proofErr w:type="gramEnd"/>
      <w:r w:rsidRPr="00D41703">
        <w:rPr>
          <w:rFonts w:ascii="Verdana" w:hAnsi="Verdana" w:cs="Arial"/>
          <w:color w:val="000000"/>
          <w:sz w:val="24"/>
          <w:szCs w:val="24"/>
        </w:rPr>
        <w:t xml:space="preserve"> jokes, stories and book reviews, and more! </w:t>
      </w:r>
    </w:p>
    <w:p w:rsidR="000E7226" w:rsidRPr="00D41703" w:rsidRDefault="000E7226" w:rsidP="000E7226">
      <w:pPr>
        <w:rPr>
          <w:rFonts w:ascii="Verdana" w:hAnsi="Verdana" w:cs="Arial"/>
          <w:iCs/>
          <w:color w:val="000000" w:themeColor="text1"/>
        </w:rPr>
      </w:pPr>
      <w:proofErr w:type="gramStart"/>
      <w:r w:rsidRPr="00D41703">
        <w:rPr>
          <w:rFonts w:ascii="Verdana" w:hAnsi="Verdana" w:cs="Arial"/>
          <w:iCs/>
          <w:color w:val="000000" w:themeColor="text1"/>
        </w:rPr>
        <w:t>There’s</w:t>
      </w:r>
      <w:proofErr w:type="gramEnd"/>
      <w:r w:rsidRPr="00D41703">
        <w:rPr>
          <w:rFonts w:ascii="Verdana" w:hAnsi="Verdana" w:cs="Arial"/>
          <w:iCs/>
          <w:color w:val="000000" w:themeColor="text1"/>
        </w:rPr>
        <w:t xml:space="preserve"> something for everyone, including kids with print disabilities as well as </w:t>
      </w:r>
      <w:proofErr w:type="spellStart"/>
      <w:r w:rsidRPr="00D41703">
        <w:rPr>
          <w:rFonts w:ascii="Verdana" w:hAnsi="Verdana" w:cs="Arial"/>
          <w:iCs/>
          <w:color w:val="000000" w:themeColor="text1"/>
        </w:rPr>
        <w:t>preschoolers</w:t>
      </w:r>
      <w:proofErr w:type="spellEnd"/>
      <w:r w:rsidRPr="00D41703">
        <w:rPr>
          <w:rFonts w:ascii="Verdana" w:hAnsi="Verdana" w:cs="Arial"/>
          <w:iCs/>
          <w:color w:val="000000" w:themeColor="text1"/>
        </w:rPr>
        <w:t xml:space="preserve"> and their families.</w:t>
      </w:r>
    </w:p>
    <w:p w:rsidR="000E7226" w:rsidRPr="00D41703" w:rsidRDefault="000E7226" w:rsidP="000E7226">
      <w:pPr>
        <w:rPr>
          <w:rFonts w:ascii="Verdana" w:hAnsi="Verdana" w:cs="Arial"/>
          <w:iCs/>
          <w:color w:val="000000" w:themeColor="text1"/>
        </w:rPr>
      </w:pPr>
      <w:r w:rsidRPr="00D41703">
        <w:rPr>
          <w:rFonts w:ascii="Verdana" w:hAnsi="Verdana" w:cs="Arial"/>
          <w:color w:val="000000"/>
        </w:rPr>
        <w:br/>
        <w:t>Talk to your local public library staff this summer to find out how your</w:t>
      </w:r>
      <w:bookmarkStart w:id="0" w:name="_GoBack"/>
      <w:bookmarkEnd w:id="0"/>
      <w:r w:rsidRPr="00D41703">
        <w:rPr>
          <w:rFonts w:ascii="Verdana" w:hAnsi="Verdana" w:cs="Arial"/>
          <w:color w:val="000000"/>
        </w:rPr>
        <w:t xml:space="preserve"> family can join the TD Summer Reading Club and get your free materials!</w:t>
      </w:r>
    </w:p>
    <w:p w:rsidR="00CC0B51" w:rsidRDefault="000E7226">
      <w:r>
        <w:rPr>
          <w:noProof/>
          <w:lang w:val="en-CA" w:eastAsia="en-CA"/>
        </w:rPr>
        <mc:AlternateContent>
          <mc:Choice Requires="wps">
            <w:drawing>
              <wp:anchor distT="0" distB="0" distL="114300" distR="114300" simplePos="0" relativeHeight="251659264" behindDoc="0" locked="0" layoutInCell="1" allowOverlap="1" wp14:anchorId="39CA3B43" wp14:editId="1E5042D9">
                <wp:simplePos x="0" y="0"/>
                <wp:positionH relativeFrom="column">
                  <wp:posOffset>683895</wp:posOffset>
                </wp:positionH>
                <wp:positionV relativeFrom="paragraph">
                  <wp:posOffset>1614170</wp:posOffset>
                </wp:positionV>
                <wp:extent cx="2988310" cy="321310"/>
                <wp:effectExtent l="0" t="0" r="0" b="8890"/>
                <wp:wrapSquare wrapText="bothSides"/>
                <wp:docPr id="3" name="Zone de texte 2"/>
                <wp:cNvGraphicFramePr/>
                <a:graphic xmlns:a="http://schemas.openxmlformats.org/drawingml/2006/main">
                  <a:graphicData uri="http://schemas.microsoft.com/office/word/2010/wordprocessingShape">
                    <wps:wsp>
                      <wps:cNvSpPr txBox="1"/>
                      <wps:spPr>
                        <a:xfrm>
                          <a:off x="0" y="0"/>
                          <a:ext cx="2988310" cy="321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0E7226" w:rsidRPr="00074D6B" w:rsidRDefault="000E7226" w:rsidP="000E7226">
                            <w:pPr>
                              <w:jc w:val="center"/>
                              <w:rPr>
                                <w:rFonts w:ascii="Verdana" w:hAnsi="Verdana" w:cs="MinionPro-Regular"/>
                                <w:b/>
                                <w:bCs/>
                                <w:color w:val="FFFFFF" w:themeColor="background1"/>
                                <w:lang w:val="en-US"/>
                              </w:rPr>
                            </w:pPr>
                            <w:r w:rsidRPr="00074D6B">
                              <w:rPr>
                                <w:rFonts w:ascii="Verdana" w:hAnsi="Verdana" w:cs="MinionPro-Regular"/>
                                <w:b/>
                                <w:bCs/>
                                <w:color w:val="FFFFFF" w:themeColor="background1"/>
                                <w:lang w:val="en-US"/>
                              </w:rPr>
                              <w:t>Your URL here</w:t>
                            </w:r>
                          </w:p>
                          <w:p w:rsidR="000E7226" w:rsidRPr="00074D6B" w:rsidRDefault="000E7226" w:rsidP="000E7226">
                            <w:pPr>
                              <w:rPr>
                                <w:rFonts w:ascii="Verdana" w:hAnsi="Verdan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CA3B43" id="_x0000_t202" coordsize="21600,21600" o:spt="202" path="m,l,21600r21600,l21600,xe">
                <v:stroke joinstyle="miter"/>
                <v:path gradientshapeok="t" o:connecttype="rect"/>
              </v:shapetype>
              <v:shape id="Zone de texte 2" o:spid="_x0000_s1026" type="#_x0000_t202" style="position:absolute;margin-left:53.85pt;margin-top:127.1pt;width:235.3pt;height:2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" filled="f" stroked="f">
                <v:textbox>
                  <w:txbxContent>
                    <w:p w:rsidR="000E7226" w:rsidRPr="00074D6B" w:rsidRDefault="000E7226" w:rsidP="000E7226">
                      <w:pPr>
                        <w:jc w:val="center"/>
                        <w:rPr>
                          <w:rFonts w:ascii="Verdana" w:hAnsi="Verdana" w:cs="MinionPro-Regular"/>
                          <w:b/>
                          <w:bCs/>
                          <w:color w:val="FFFFFF" w:themeColor="background1"/>
                          <w:lang w:val="en-US"/>
                        </w:rPr>
                      </w:pPr>
                      <w:r w:rsidRPr="00074D6B">
                        <w:rPr>
                          <w:rFonts w:ascii="Verdana" w:hAnsi="Verdana" w:cs="MinionPro-Regular"/>
                          <w:b/>
                          <w:bCs/>
                          <w:color w:val="FFFFFF" w:themeColor="background1"/>
                          <w:lang w:val="en-US"/>
                        </w:rPr>
                        <w:t>Your URL here</w:t>
                      </w:r>
                    </w:p>
                    <w:p w:rsidR="000E7226" w:rsidRPr="00074D6B" w:rsidRDefault="000E7226" w:rsidP="000E7226">
                      <w:pPr>
                        <w:rPr>
                          <w:rFonts w:ascii="Verdana" w:hAnsi="Verdana"/>
                          <w:b/>
                        </w:rPr>
                      </w:pPr>
                    </w:p>
                  </w:txbxContent>
                </v:textbox>
                <w10:wrap type="square"/>
              </v:shape>
            </w:pict>
          </mc:Fallback>
        </mc:AlternateContent>
      </w:r>
    </w:p>
    <w:sectPr w:rsidR="00CC0B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26" w:rsidRDefault="000E7226" w:rsidP="000E7226">
      <w:r>
        <w:separator/>
      </w:r>
    </w:p>
  </w:endnote>
  <w:endnote w:type="continuationSeparator" w:id="0">
    <w:p w:rsidR="000E7226" w:rsidRDefault="000E7226" w:rsidP="000E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226" w:rsidRDefault="000E7226">
    <w:pPr>
      <w:pStyle w:val="Footer"/>
    </w:pPr>
    <w:r>
      <w:rPr>
        <w:noProof/>
        <w:lang w:val="en-CA" w:eastAsia="en-CA"/>
      </w:rPr>
      <w:drawing>
        <wp:anchor distT="0" distB="0" distL="114300" distR="114300" simplePos="0" relativeHeight="251659264" behindDoc="0" locked="0" layoutInCell="1" allowOverlap="1" wp14:anchorId="00649504" wp14:editId="2DB572A7">
          <wp:simplePos x="0" y="0"/>
          <wp:positionH relativeFrom="column">
            <wp:posOffset>869950</wp:posOffset>
          </wp:positionH>
          <wp:positionV relativeFrom="paragraph">
            <wp:posOffset>-1212850</wp:posOffset>
          </wp:positionV>
          <wp:extent cx="5943600" cy="19011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1901190"/>
                  </a:xfrm>
                  <a:prstGeom prst="rect">
                    <a:avLst/>
                  </a:prstGeom>
                </pic:spPr>
              </pic:pic>
            </a:graphicData>
          </a:graphic>
          <wp14:sizeRelH relativeFrom="page">
            <wp14:pctWidth>0</wp14:pctWidth>
          </wp14:sizeRelH>
          <wp14:sizeRelV relativeFrom="page">
            <wp14:pctHeight>0</wp14:pctHeight>
          </wp14:sizeRelV>
        </wp:anchor>
      </w:drawing>
    </w:r>
  </w:p>
  <w:p w:rsidR="000E7226" w:rsidRDefault="000E7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26" w:rsidRDefault="000E7226" w:rsidP="000E7226">
      <w:r>
        <w:separator/>
      </w:r>
    </w:p>
  </w:footnote>
  <w:footnote w:type="continuationSeparator" w:id="0">
    <w:p w:rsidR="000E7226" w:rsidRDefault="000E7226" w:rsidP="000E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226" w:rsidRDefault="000E7226">
    <w:pPr>
      <w:pStyle w:val="Header"/>
    </w:pPr>
    <w:r>
      <w:rPr>
        <w:noProof/>
        <w:lang w:eastAsia="en-CA"/>
      </w:rPr>
      <w:drawing>
        <wp:inline distT="0" distB="0" distL="0" distR="0">
          <wp:extent cx="3613150" cy="1389673"/>
          <wp:effectExtent l="0" t="0" r="6350" b="1270"/>
          <wp:docPr id="1" name="Picture 1" descr="https://images.prismic.io/tdsrcstaff%2F6b41ade7-74b7-484b-bd2a-1019a3d275e0_tdsrc_letterhead_logo_en_dec17.jpg?auto=compress,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prismic.io/tdsrcstaff%2F6b41ade7-74b7-484b-bd2a-1019a3d275e0_tdsrc_letterhead_logo_en_dec17.jpg?auto=compress,for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2099" cy="1412346"/>
                  </a:xfrm>
                  <a:prstGeom prst="rect">
                    <a:avLst/>
                  </a:prstGeom>
                  <a:noFill/>
                  <a:ln>
                    <a:noFill/>
                  </a:ln>
                </pic:spPr>
              </pic:pic>
            </a:graphicData>
          </a:graphic>
        </wp:inline>
      </w:drawing>
    </w:r>
  </w:p>
  <w:p w:rsidR="000E7226" w:rsidRDefault="000E7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3AD3"/>
    <w:multiLevelType w:val="hybridMultilevel"/>
    <w:tmpl w:val="E10E70C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26"/>
    <w:rsid w:val="000E7226"/>
    <w:rsid w:val="00CC0B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E4F5"/>
  <w15:chartTrackingRefBased/>
  <w15:docId w15:val="{91A38FB8-DE4F-4A35-B85E-81677521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226"/>
    <w:pPr>
      <w:spacing w:after="0" w:line="240" w:lineRule="auto"/>
    </w:pPr>
    <w:rPr>
      <w:rFonts w:eastAsiaTheme="minorEastAsia"/>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226"/>
    <w:pPr>
      <w:tabs>
        <w:tab w:val="center" w:pos="4680"/>
        <w:tab w:val="right" w:pos="9360"/>
      </w:tabs>
    </w:pPr>
  </w:style>
  <w:style w:type="character" w:customStyle="1" w:styleId="HeaderChar">
    <w:name w:val="Header Char"/>
    <w:basedOn w:val="DefaultParagraphFont"/>
    <w:link w:val="Header"/>
    <w:uiPriority w:val="99"/>
    <w:rsid w:val="000E7226"/>
  </w:style>
  <w:style w:type="paragraph" w:styleId="Footer">
    <w:name w:val="footer"/>
    <w:basedOn w:val="Normal"/>
    <w:link w:val="FooterChar"/>
    <w:uiPriority w:val="99"/>
    <w:unhideWhenUsed/>
    <w:rsid w:val="000E7226"/>
    <w:pPr>
      <w:tabs>
        <w:tab w:val="center" w:pos="4680"/>
        <w:tab w:val="right" w:pos="9360"/>
      </w:tabs>
    </w:pPr>
  </w:style>
  <w:style w:type="character" w:customStyle="1" w:styleId="FooterChar">
    <w:name w:val="Footer Char"/>
    <w:basedOn w:val="DefaultParagraphFont"/>
    <w:link w:val="Footer"/>
    <w:uiPriority w:val="99"/>
    <w:rsid w:val="000E7226"/>
  </w:style>
  <w:style w:type="paragraph" w:styleId="NormalWeb">
    <w:name w:val="Normal (Web)"/>
    <w:basedOn w:val="Normal"/>
    <w:uiPriority w:val="99"/>
    <w:semiHidden/>
    <w:unhideWhenUsed/>
    <w:rsid w:val="000E7226"/>
    <w:pPr>
      <w:spacing w:before="100" w:beforeAutospacing="1" w:after="100" w:afterAutospacing="1"/>
    </w:pPr>
    <w:rPr>
      <w:rFonts w:ascii="Times New Roman" w:eastAsia="Times New Roman" w:hAnsi="Times New Roman" w:cs="Times New Roman"/>
      <w:lang w:val="en-CA" w:eastAsia="en-CA"/>
    </w:rPr>
  </w:style>
  <w:style w:type="paragraph" w:styleId="ListParagraph">
    <w:name w:val="List Paragraph"/>
    <w:basedOn w:val="Normal"/>
    <w:uiPriority w:val="34"/>
    <w:qFormat/>
    <w:rsid w:val="000E7226"/>
    <w:pPr>
      <w:spacing w:after="160" w:line="259" w:lineRule="auto"/>
      <w:ind w:left="720"/>
      <w:contextualSpacing/>
    </w:pPr>
    <w:rPr>
      <w:rFonts w:eastAsiaTheme="minorHAns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Toronto Public Library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Borkowski</dc:creator>
  <cp:keywords/>
  <dc:description/>
  <cp:lastModifiedBy>Jennifer Borkowski</cp:lastModifiedBy>
  <cp:revision>1</cp:revision>
  <dcterms:created xsi:type="dcterms:W3CDTF">2023-04-27T01:36:00Z</dcterms:created>
  <dcterms:modified xsi:type="dcterms:W3CDTF">2023-04-27T01:40:00Z</dcterms:modified>
</cp:coreProperties>
</file>